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附件1：</w:t>
      </w:r>
    </w:p>
    <w:p>
      <w:pPr>
        <w:autoSpaceDE w:val="0"/>
        <w:autoSpaceDN w:val="0"/>
        <w:adjustRightInd w:val="0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Times New Roman"/>
          <w:color w:val="000000"/>
          <w:kern w:val="0"/>
          <w:sz w:val="32"/>
          <w:szCs w:val="32"/>
        </w:rPr>
        <w:t>中国地质大学（北京）简介</w:t>
      </w:r>
    </w:p>
    <w:p>
      <w:pPr>
        <w:autoSpaceDE w:val="0"/>
        <w:autoSpaceDN w:val="0"/>
        <w:adjustRightInd w:val="0"/>
        <w:ind w:firstLine="560" w:firstLineChars="200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中国地质大学（北京）坐落于名校荟萃的北京海淀区学院路，是享誉海内外的著名高等学府。学校是教育部直属并与自然资源部共建，首批进入国家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</w:rPr>
        <w:t>“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211工程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</w:rPr>
        <w:t>”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和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</w:rPr>
        <w:t>“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985优势学科创新平台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</w:rPr>
        <w:t>”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项目建设的重点大学，2017年学校进入国家一流学科建设高校行列。</w:t>
      </w:r>
    </w:p>
    <w:p>
      <w:pPr>
        <w:autoSpaceDE w:val="0"/>
        <w:autoSpaceDN w:val="0"/>
        <w:adjustRightInd w:val="0"/>
        <w:ind w:firstLine="560" w:firstLineChars="200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学校现有16个学院、47个本科招生专业，16个一级学科博士学位授权点，34个一级学科硕士学位授权点，15专业学位授权类别，建有15个博士后科研流动站。全日制在校生17208人，其中本科生8412人、硕士研究生6646人，博士研究生1960人，留学生和港澳台侨学生190人。学校占地面积525843平米，在周口店、北戴河、河北平泉建有实习基地。</w:t>
      </w:r>
    </w:p>
    <w:p>
      <w:pPr>
        <w:autoSpaceDE w:val="0"/>
        <w:autoSpaceDN w:val="0"/>
        <w:adjustRightInd w:val="0"/>
        <w:ind w:firstLine="560" w:firstLineChars="200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学校拥有一支高水平师资队伍，现有教职工17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  <w:t>68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人，其中专任教师10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  <w:t>41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人，教授3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  <w:t>22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人，副教授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  <w:t>408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人，博士研究生指导教师401人。学校有中国科学院院士1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人，中国工程院院士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人，入选国家级人才工程或项目7</w:t>
      </w:r>
      <w:r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  <w:t>6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人次，北京市教学名师28人，北京市青年教学名师5人。</w:t>
      </w:r>
    </w:p>
    <w:p>
      <w:pPr>
        <w:autoSpaceDE w:val="0"/>
        <w:autoSpaceDN w:val="0"/>
        <w:adjustRightInd w:val="0"/>
        <w:ind w:firstLine="560" w:firstLineChars="200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学校坚持以习近平新时代中国特色社会主义思想为指导，秉承</w:t>
      </w:r>
      <w:r>
        <w:rPr>
          <w:rFonts w:hint="eastAsia" w:ascii="仿宋_GB2312" w:hAnsi="仿宋" w:eastAsia="仿宋_GB2312" w:cs="Times New Roman"/>
          <w:color w:val="000000"/>
          <w:kern w:val="0"/>
          <w:sz w:val="28"/>
          <w:szCs w:val="28"/>
        </w:rPr>
        <w:t>“艰苦朴素，求真务实”的校训，坚持立德树人，实施“落地行动”，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坚定不移走内涵式发展道路，聚精会神抓建设，一心一意求发展，全面开创地球科学领域世界一流大学建设新征程。</w:t>
      </w:r>
    </w:p>
    <w:p>
      <w:pPr>
        <w:autoSpaceDE w:val="0"/>
        <w:autoSpaceDN w:val="0"/>
        <w:adjustRightInd w:val="0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我们诚挚邀请海内外优秀青年学者加入北地大家庭。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NTk0OWUwMGM2MmI3OTIxYTRhNDYwMzEzMDE3ZjYifQ=="/>
  </w:docVars>
  <w:rsids>
    <w:rsidRoot w:val="30293B75"/>
    <w:rsid w:val="260A5775"/>
    <w:rsid w:val="302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2023-11-24T08:45:00Z</dcterms:created>
  <dc:creator>樊昌易</dc:creator>
  <cp:lastModifiedBy>樊昌易</cp:lastModifiedBy>
  <dcterms:modified xsi:type="dcterms:W3CDTF">2023-11-24T08:54:53Z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D83EEFBF0FFD465FBE2966C02632B22C_11</vt:lpwstr>
  </property>
</Properties>
</file>