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  <w:u w:val="single"/>
        </w:rPr>
      </w:pPr>
    </w:p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  <w:lang w:val="en-US" w:eastAsia="zh-CN"/>
        </w:rPr>
        <w:t>2023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年高校毕业生一次性求职创业补贴个人申请表</w:t>
      </w:r>
    </w:p>
    <w:p>
      <w:pPr>
        <w:spacing w:line="440" w:lineRule="exact"/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 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建档立卡贫困（低收入家庭）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贫困残疾人家庭</w:t>
      </w:r>
    </w:p>
    <w:p>
      <w:pPr>
        <w:wordWrap w:val="0"/>
        <w:spacing w:line="440" w:lineRule="exact"/>
        <w:ind w:right="96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残疾人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获得助学贷款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特困人员</w:t>
      </w:r>
    </w:p>
    <w:tbl>
      <w:tblPr>
        <w:tblStyle w:val="4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83"/>
        <w:gridCol w:w="715"/>
        <w:gridCol w:w="891"/>
        <w:gridCol w:w="42"/>
        <w:gridCol w:w="912"/>
        <w:gridCol w:w="51"/>
        <w:gridCol w:w="237"/>
        <w:gridCol w:w="281"/>
        <w:gridCol w:w="311"/>
        <w:gridCol w:w="860"/>
        <w:gridCol w:w="167"/>
        <w:gridCol w:w="241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统招统分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证件发放机构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个人账户开户行全称</w:t>
            </w:r>
          </w:p>
        </w:tc>
        <w:tc>
          <w:tcPr>
            <w:tcW w:w="64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分行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890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本人自愿申请北京市高校毕业生一次性求职创业补贴，对以上所填情况的真实性负责，</w:t>
            </w:r>
            <w:r>
              <w:rPr>
                <w:rFonts w:ascii="宋体" w:hAnsi="宋体"/>
                <w:sz w:val="24"/>
                <w:szCs w:val="24"/>
              </w:rPr>
              <w:t>并确保以本人姓名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中国工商银行北京分行所属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。否则</w:t>
            </w:r>
            <w:r>
              <w:rPr>
                <w:rFonts w:ascii="宋体" w:hAnsi="宋体"/>
                <w:sz w:val="24"/>
                <w:szCs w:val="24"/>
              </w:rPr>
              <w:t>造成</w:t>
            </w:r>
            <w:r>
              <w:rPr>
                <w:rFonts w:hint="eastAsia" w:ascii="宋体" w:hAnsi="宋体"/>
                <w:sz w:val="24"/>
                <w:szCs w:val="24"/>
              </w:rPr>
              <w:t>一</w:t>
            </w:r>
            <w:r>
              <w:rPr>
                <w:rFonts w:ascii="宋体" w:hAnsi="宋体"/>
                <w:sz w:val="24"/>
                <w:szCs w:val="24"/>
              </w:rPr>
              <w:t>次性求职创业补贴不能</w:t>
            </w:r>
            <w:r>
              <w:rPr>
                <w:rFonts w:hint="eastAsia" w:ascii="宋体" w:hAnsi="宋体"/>
                <w:sz w:val="24"/>
                <w:szCs w:val="24"/>
              </w:rPr>
              <w:t>正常</w:t>
            </w:r>
            <w:r>
              <w:rPr>
                <w:rFonts w:ascii="宋体" w:hAnsi="宋体"/>
                <w:sz w:val="24"/>
                <w:szCs w:val="24"/>
              </w:rPr>
              <w:t>发放的问题，责任由本人负担。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公示时间：     年     月    日至     年     月     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所在高校审核意见</w:t>
            </w:r>
          </w:p>
        </w:tc>
        <w:tc>
          <w:tcPr>
            <w:tcW w:w="77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（校级求职补贴发放工作主管部门盖章）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7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北京市人力资源和社会保障局制表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DM5NzQyZDVjOGYyNDBmNDU1ZGQ1NDQ3NDExNzAifQ=="/>
  </w:docVars>
  <w:rsids>
    <w:rsidRoot w:val="0040530E"/>
    <w:rsid w:val="000649A4"/>
    <w:rsid w:val="00392167"/>
    <w:rsid w:val="003B7B96"/>
    <w:rsid w:val="0040530E"/>
    <w:rsid w:val="00A90ABC"/>
    <w:rsid w:val="00C437E4"/>
    <w:rsid w:val="00DC3EF3"/>
    <w:rsid w:val="029244F0"/>
    <w:rsid w:val="2DDD2F87"/>
    <w:rsid w:val="688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383</Characters>
  <Lines>5</Lines>
  <Paragraphs>1</Paragraphs>
  <TotalTime>2</TotalTime>
  <ScaleCrop>false</ScaleCrop>
  <LinksUpToDate>false</LinksUpToDate>
  <CharactersWithSpaces>693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2019-01-03T10:16:00Z</dcterms:created>
  <dc:creator>lenovo</dc:creator>
  <cp:lastModifiedBy>panlewenyu</cp:lastModifiedBy>
  <dcterms:modified xsi:type="dcterms:W3CDTF">2023-02-27T01:04:10Z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DBEC78DF9BD34CD1805ACA0EE4B3ED33</vt:lpwstr>
  </property>
</Properties>
</file>